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781B" w14:textId="7F16147D" w:rsidR="003770E5" w:rsidRDefault="003770E5" w:rsidP="00CE6E15">
      <w:pPr>
        <w:pStyle w:val="Rubrik1"/>
        <w:spacing w:line="240" w:lineRule="auto"/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57216" behindDoc="0" locked="0" layoutInCell="1" allowOverlap="1" wp14:anchorId="14525BEE" wp14:editId="1F4679FD">
            <wp:simplePos x="0" y="0"/>
            <wp:positionH relativeFrom="column">
              <wp:posOffset>5150485</wp:posOffset>
            </wp:positionH>
            <wp:positionV relativeFrom="paragraph">
              <wp:posOffset>-526415</wp:posOffset>
            </wp:positionV>
            <wp:extent cx="1280160" cy="720090"/>
            <wp:effectExtent l="0" t="0" r="0" b="381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>Södertörns SS subventioneringar samt elitsatsning</w:t>
      </w:r>
    </w:p>
    <w:p w14:paraId="0D1CF161" w14:textId="77777777" w:rsidR="003770E5" w:rsidRPr="003770E5" w:rsidRDefault="003770E5" w:rsidP="00CE6E15">
      <w:pPr>
        <w:spacing w:line="240" w:lineRule="auto"/>
      </w:pPr>
    </w:p>
    <w:p w14:paraId="6629EFD7" w14:textId="2E8B754F" w:rsidR="003770E5" w:rsidRDefault="003770E5" w:rsidP="00CE6E15">
      <w:pPr>
        <w:pStyle w:val="Rubrik2"/>
        <w:spacing w:line="240" w:lineRule="auto"/>
        <w:rPr>
          <w:rFonts w:ascii="Calibri" w:eastAsiaTheme="minorEastAsia" w:hAnsi="Calibri" w:cstheme="minorBidi"/>
          <w:b w:val="0"/>
          <w:bCs w:val="0"/>
          <w:color w:val="auto"/>
          <w:szCs w:val="24"/>
        </w:rPr>
      </w:pPr>
      <w:r w:rsidRPr="003770E5">
        <w:t>Startavgifter</w:t>
      </w:r>
      <w:r w:rsidRPr="006124B4">
        <w:rPr>
          <w:rFonts w:ascii="Calibri" w:eastAsiaTheme="minorEastAsia" w:hAnsi="Calibri" w:cstheme="minorBidi"/>
          <w:b w:val="0"/>
          <w:bCs w:val="0"/>
          <w:color w:val="auto"/>
          <w:szCs w:val="24"/>
        </w:rPr>
        <w:br/>
      </w:r>
      <w:r>
        <w:rPr>
          <w:rFonts w:ascii="Calibri" w:eastAsiaTheme="minorEastAsia" w:hAnsi="Calibri" w:cstheme="minorBidi"/>
          <w:b w:val="0"/>
          <w:bCs w:val="0"/>
          <w:color w:val="auto"/>
          <w:szCs w:val="24"/>
        </w:rPr>
        <w:t xml:space="preserve">Södertörns SS </w:t>
      </w:r>
      <w:r w:rsidRPr="006124B4">
        <w:rPr>
          <w:rFonts w:ascii="Calibri" w:eastAsiaTheme="minorEastAsia" w:hAnsi="Calibri" w:cstheme="minorBidi"/>
          <w:b w:val="0"/>
          <w:bCs w:val="0"/>
          <w:color w:val="auto"/>
          <w:szCs w:val="24"/>
        </w:rPr>
        <w:t>subventionerar alla anmälningsavgifter till tävlingar för våra tävlingssimmare (gäller ej masters). Simmaren ska meddela senast</w:t>
      </w:r>
      <w:r>
        <w:rPr>
          <w:rFonts w:ascii="Calibri" w:eastAsiaTheme="minorEastAsia" w:hAnsi="Calibri" w:cstheme="minorBidi"/>
          <w:b w:val="0"/>
          <w:bCs w:val="0"/>
          <w:color w:val="auto"/>
          <w:szCs w:val="24"/>
        </w:rPr>
        <w:t xml:space="preserve"> 2 </w:t>
      </w:r>
      <w:r w:rsidRPr="006124B4">
        <w:rPr>
          <w:rFonts w:ascii="Calibri" w:eastAsiaTheme="minorEastAsia" w:hAnsi="Calibri" w:cstheme="minorBidi"/>
          <w:b w:val="0"/>
          <w:bCs w:val="0"/>
          <w:color w:val="auto"/>
          <w:szCs w:val="24"/>
        </w:rPr>
        <w:t xml:space="preserve">veckor innan tävlingen om hen inte har till avsikt att delta. Vid senare avanmälan faktureras anmälningsavgiften. Vid sjukdom ska avanmälan ske till ansvarig tränare i god tid </w:t>
      </w:r>
      <w:r>
        <w:rPr>
          <w:rFonts w:ascii="Calibri" w:eastAsiaTheme="minorEastAsia" w:hAnsi="Calibri" w:cstheme="minorBidi"/>
          <w:b w:val="0"/>
          <w:bCs w:val="0"/>
          <w:color w:val="auto"/>
          <w:szCs w:val="24"/>
        </w:rPr>
        <w:t>in</w:t>
      </w:r>
      <w:r w:rsidR="00CE6E15">
        <w:rPr>
          <w:rFonts w:ascii="Calibri" w:eastAsiaTheme="minorEastAsia" w:hAnsi="Calibri" w:cstheme="minorBidi"/>
          <w:b w:val="0"/>
          <w:bCs w:val="0"/>
          <w:color w:val="auto"/>
          <w:szCs w:val="24"/>
        </w:rPr>
        <w:t>nan passet</w:t>
      </w:r>
      <w:r>
        <w:rPr>
          <w:rFonts w:ascii="Calibri" w:eastAsiaTheme="minorEastAsia" w:hAnsi="Calibri" w:cstheme="minorBidi"/>
          <w:b w:val="0"/>
          <w:bCs w:val="0"/>
          <w:color w:val="auto"/>
          <w:szCs w:val="24"/>
        </w:rPr>
        <w:t xml:space="preserve"> startar</w:t>
      </w:r>
      <w:r w:rsidRPr="006124B4">
        <w:rPr>
          <w:rFonts w:ascii="Calibri" w:eastAsiaTheme="minorEastAsia" w:hAnsi="Calibri" w:cstheme="minorBidi"/>
          <w:b w:val="0"/>
          <w:bCs w:val="0"/>
          <w:color w:val="auto"/>
          <w:szCs w:val="24"/>
        </w:rPr>
        <w:t>. Vid missad avanmälan faktureras 300 kr/start.</w:t>
      </w:r>
    </w:p>
    <w:p w14:paraId="485A5830" w14:textId="4CF6117A" w:rsidR="00700F5A" w:rsidRDefault="00700F5A" w:rsidP="00CE6E15">
      <w:pPr>
        <w:spacing w:line="240" w:lineRule="auto"/>
      </w:pPr>
    </w:p>
    <w:p w14:paraId="170943FF" w14:textId="7B9BB5F0" w:rsidR="00700F5A" w:rsidRDefault="00700F5A" w:rsidP="00CE6E15">
      <w:pPr>
        <w:pStyle w:val="Rubrik2"/>
        <w:spacing w:line="240" w:lineRule="auto"/>
      </w:pPr>
      <w:r>
        <w:t xml:space="preserve">Elitsatsning </w:t>
      </w:r>
    </w:p>
    <w:p w14:paraId="057B479E" w14:textId="39FD0C80" w:rsidR="00FA2887" w:rsidRDefault="00FA2887" w:rsidP="00CE6E15">
      <w:pPr>
        <w:spacing w:line="240" w:lineRule="auto"/>
        <w:rPr>
          <w:sz w:val="24"/>
        </w:rPr>
      </w:pPr>
      <w:r>
        <w:rPr>
          <w:sz w:val="24"/>
        </w:rPr>
        <w:t xml:space="preserve">Bedömning för elitsatsning görs tillsammans med jr/sr elittränare och sportchef efter varje sommarmästerskap och är giltig ett år framåt då en ny bedömning utförs. </w:t>
      </w:r>
      <w:r w:rsidRPr="00700F5A">
        <w:rPr>
          <w:sz w:val="24"/>
        </w:rPr>
        <w:t>Simmare som under perioden gör en märkbar utveckling får möjlighet</w:t>
      </w:r>
      <w:r w:rsidR="00A53552">
        <w:rPr>
          <w:sz w:val="24"/>
        </w:rPr>
        <w:t xml:space="preserve"> att ingå i elitsatsningen under en prövoperiod. Hänsyn ska dock tas till ålder, mognad samt fysiska utveckling</w:t>
      </w:r>
    </w:p>
    <w:p w14:paraId="69F20A1F" w14:textId="77777777" w:rsidR="00FA2887" w:rsidRDefault="00FA2887" w:rsidP="00CE6E15">
      <w:pPr>
        <w:spacing w:line="240" w:lineRule="auto"/>
        <w:rPr>
          <w:sz w:val="24"/>
        </w:rPr>
      </w:pPr>
    </w:p>
    <w:p w14:paraId="0930241B" w14:textId="7D518740" w:rsidR="00422706" w:rsidRPr="005D7D0B" w:rsidRDefault="00422706" w:rsidP="00CE6E15">
      <w:pPr>
        <w:pStyle w:val="Rubrik4"/>
        <w:spacing w:line="240" w:lineRule="auto"/>
        <w:rPr>
          <w:sz w:val="28"/>
          <w:szCs w:val="28"/>
        </w:rPr>
      </w:pPr>
      <w:r w:rsidRPr="005D7D0B">
        <w:rPr>
          <w:sz w:val="28"/>
          <w:szCs w:val="28"/>
        </w:rPr>
        <w:t xml:space="preserve">Kriterier </w:t>
      </w:r>
    </w:p>
    <w:p w14:paraId="11F395FA" w14:textId="2475EF05" w:rsidR="00A53552" w:rsidRDefault="00A53552" w:rsidP="00CE6E15">
      <w:pPr>
        <w:pStyle w:val="Normalwebb"/>
        <w:numPr>
          <w:ilvl w:val="0"/>
          <w:numId w:val="4"/>
        </w:numPr>
        <w:shd w:val="clear" w:color="auto" w:fill="F4FAFF"/>
        <w:spacing w:before="0" w:beforeAutospacing="0" w:after="0" w:afterAutospacing="0"/>
        <w:rPr>
          <w:rFonts w:asciiTheme="minorHAnsi" w:eastAsiaTheme="minorHAnsi" w:hAnsiTheme="minorHAnsi" w:cstheme="minorBidi"/>
          <w:szCs w:val="22"/>
          <w:lang w:eastAsia="en-US"/>
        </w:rPr>
      </w:pPr>
      <w:r w:rsidRPr="00A53552">
        <w:rPr>
          <w:rFonts w:asciiTheme="minorHAnsi" w:eastAsiaTheme="minorHAnsi" w:hAnsiTheme="minorHAnsi" w:cstheme="minorBidi"/>
          <w:szCs w:val="22"/>
          <w:lang w:eastAsia="en-US"/>
        </w:rPr>
        <w:t>SM kval</w:t>
      </w:r>
      <w:r>
        <w:rPr>
          <w:rFonts w:asciiTheme="minorHAnsi" w:eastAsiaTheme="minorHAnsi" w:hAnsiTheme="minorHAnsi" w:cstheme="minorBidi"/>
          <w:szCs w:val="22"/>
          <w:lang w:eastAsia="en-US"/>
        </w:rPr>
        <w:t xml:space="preserve"> eller</w:t>
      </w:r>
      <w:r w:rsidRPr="00A53552">
        <w:rPr>
          <w:rFonts w:asciiTheme="minorHAnsi" w:eastAsiaTheme="minorHAnsi" w:hAnsiTheme="minorHAnsi" w:cstheme="minorBidi"/>
          <w:szCs w:val="22"/>
          <w:lang w:eastAsia="en-US"/>
        </w:rPr>
        <w:t xml:space="preserve"> medalj JSM. </w:t>
      </w:r>
    </w:p>
    <w:p w14:paraId="5B5F5B92" w14:textId="77777777" w:rsidR="00CE6E15" w:rsidRPr="00A53552" w:rsidRDefault="00CE6E15" w:rsidP="00CE6E15">
      <w:pPr>
        <w:pStyle w:val="Normalwebb"/>
        <w:shd w:val="clear" w:color="auto" w:fill="F4FAFF"/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Cs w:val="22"/>
          <w:lang w:eastAsia="en-US"/>
        </w:rPr>
      </w:pPr>
    </w:p>
    <w:p w14:paraId="3BBE8BD3" w14:textId="372028C6" w:rsidR="00422706" w:rsidRDefault="00422706" w:rsidP="00CE6E15">
      <w:pPr>
        <w:pStyle w:val="Liststycke"/>
        <w:numPr>
          <w:ilvl w:val="0"/>
          <w:numId w:val="4"/>
        </w:numPr>
        <w:spacing w:line="240" w:lineRule="auto"/>
        <w:rPr>
          <w:sz w:val="24"/>
        </w:rPr>
      </w:pPr>
      <w:r w:rsidRPr="00A53552">
        <w:rPr>
          <w:sz w:val="24"/>
        </w:rPr>
        <w:t xml:space="preserve">Juniorer: tidigast vid </w:t>
      </w:r>
      <w:proofErr w:type="gramStart"/>
      <w:r w:rsidRPr="00A53552">
        <w:rPr>
          <w:sz w:val="24"/>
        </w:rPr>
        <w:t>15</w:t>
      </w:r>
      <w:r w:rsidR="00026085" w:rsidRPr="00A53552">
        <w:rPr>
          <w:sz w:val="24"/>
        </w:rPr>
        <w:t>-17</w:t>
      </w:r>
      <w:proofErr w:type="gramEnd"/>
      <w:r w:rsidRPr="00A53552">
        <w:rPr>
          <w:sz w:val="24"/>
        </w:rPr>
        <w:t xml:space="preserve"> års ålder </w:t>
      </w:r>
      <w:r w:rsidR="00026085" w:rsidRPr="00A53552">
        <w:rPr>
          <w:sz w:val="24"/>
        </w:rPr>
        <w:t xml:space="preserve">beroende på fysiska utvecklingsstadium och mognad, baserat på Svenska Simförbundets </w:t>
      </w:r>
      <w:proofErr w:type="spellStart"/>
      <w:r w:rsidR="00026085" w:rsidRPr="00A53552">
        <w:rPr>
          <w:sz w:val="24"/>
        </w:rPr>
        <w:t>Simlinje</w:t>
      </w:r>
      <w:proofErr w:type="spellEnd"/>
      <w:r w:rsidR="00026085" w:rsidRPr="00A53552">
        <w:rPr>
          <w:sz w:val="24"/>
        </w:rPr>
        <w:t xml:space="preserve">. </w:t>
      </w:r>
    </w:p>
    <w:p w14:paraId="67C8FBEF" w14:textId="77777777" w:rsidR="00CE6E15" w:rsidRPr="00A53552" w:rsidRDefault="00CE6E15" w:rsidP="00CE6E15">
      <w:pPr>
        <w:pStyle w:val="Liststycke"/>
        <w:spacing w:line="240" w:lineRule="auto"/>
        <w:rPr>
          <w:sz w:val="24"/>
        </w:rPr>
      </w:pPr>
    </w:p>
    <w:p w14:paraId="1ADBFC15" w14:textId="6AC429EF" w:rsidR="00026085" w:rsidRDefault="00422706" w:rsidP="00CE6E15">
      <w:pPr>
        <w:pStyle w:val="Liststycke"/>
        <w:numPr>
          <w:ilvl w:val="0"/>
          <w:numId w:val="4"/>
        </w:numPr>
        <w:spacing w:line="240" w:lineRule="auto"/>
        <w:rPr>
          <w:sz w:val="24"/>
        </w:rPr>
      </w:pPr>
      <w:r w:rsidRPr="00A53552">
        <w:rPr>
          <w:sz w:val="24"/>
        </w:rPr>
        <w:t xml:space="preserve">Seniorer: </w:t>
      </w:r>
      <w:r w:rsidR="00026085" w:rsidRPr="00A53552">
        <w:rPr>
          <w:sz w:val="24"/>
        </w:rPr>
        <w:t xml:space="preserve">Tidigast vid </w:t>
      </w:r>
      <w:proofErr w:type="gramStart"/>
      <w:r w:rsidR="00026085" w:rsidRPr="00A53552">
        <w:rPr>
          <w:sz w:val="24"/>
        </w:rPr>
        <w:t>17- 19</w:t>
      </w:r>
      <w:proofErr w:type="gramEnd"/>
      <w:r w:rsidR="00026085" w:rsidRPr="00A53552">
        <w:rPr>
          <w:sz w:val="24"/>
        </w:rPr>
        <w:t xml:space="preserve">   års ålder beroende på fysiska utvecklingsstadium och </w:t>
      </w:r>
      <w:r w:rsidR="00022FE4" w:rsidRPr="00A53552">
        <w:rPr>
          <w:sz w:val="24"/>
        </w:rPr>
        <w:t>mognad, baserat</w:t>
      </w:r>
      <w:r w:rsidR="00026085" w:rsidRPr="00A53552">
        <w:rPr>
          <w:sz w:val="24"/>
        </w:rPr>
        <w:t xml:space="preserve"> på Svenska Simförbundets </w:t>
      </w:r>
      <w:proofErr w:type="spellStart"/>
      <w:r w:rsidR="00026085" w:rsidRPr="00A53552">
        <w:rPr>
          <w:sz w:val="24"/>
        </w:rPr>
        <w:t>Simlinje</w:t>
      </w:r>
      <w:proofErr w:type="spellEnd"/>
      <w:r w:rsidR="00026085" w:rsidRPr="00A53552">
        <w:rPr>
          <w:sz w:val="24"/>
        </w:rPr>
        <w:t xml:space="preserve">. </w:t>
      </w:r>
    </w:p>
    <w:p w14:paraId="02899344" w14:textId="77777777" w:rsidR="00A53552" w:rsidRPr="00A53552" w:rsidRDefault="00A53552" w:rsidP="00CE6E15">
      <w:pPr>
        <w:pStyle w:val="Liststycke"/>
        <w:spacing w:line="240" w:lineRule="auto"/>
        <w:rPr>
          <w:sz w:val="24"/>
        </w:rPr>
      </w:pPr>
    </w:p>
    <w:p w14:paraId="622BFF3F" w14:textId="542EBB3F" w:rsidR="00700F5A" w:rsidRDefault="00700F5A" w:rsidP="00CE6E15">
      <w:pPr>
        <w:pStyle w:val="Liststycke"/>
        <w:numPr>
          <w:ilvl w:val="0"/>
          <w:numId w:val="4"/>
        </w:numPr>
        <w:spacing w:line="240" w:lineRule="auto"/>
        <w:rPr>
          <w:sz w:val="24"/>
        </w:rPr>
      </w:pPr>
      <w:r w:rsidRPr="00A53552">
        <w:rPr>
          <w:sz w:val="24"/>
        </w:rPr>
        <w:t xml:space="preserve">Krav på 100 % </w:t>
      </w:r>
      <w:r w:rsidR="00610C89">
        <w:rPr>
          <w:sz w:val="24"/>
        </w:rPr>
        <w:t xml:space="preserve">giltig </w:t>
      </w:r>
      <w:r w:rsidRPr="00A53552">
        <w:rPr>
          <w:sz w:val="24"/>
        </w:rPr>
        <w:t>närvaro</w:t>
      </w:r>
      <w:r w:rsidR="00A53552">
        <w:rPr>
          <w:sz w:val="24"/>
        </w:rPr>
        <w:t xml:space="preserve"> samt</w:t>
      </w:r>
      <w:r w:rsidR="005D7D0B" w:rsidRPr="00A53552">
        <w:rPr>
          <w:sz w:val="24"/>
        </w:rPr>
        <w:t xml:space="preserve"> </w:t>
      </w:r>
      <w:r w:rsidRPr="00A53552">
        <w:rPr>
          <w:sz w:val="24"/>
        </w:rPr>
        <w:t>satsning efter plan</w:t>
      </w:r>
      <w:r w:rsidR="008C66D4" w:rsidRPr="00A53552">
        <w:rPr>
          <w:sz w:val="24"/>
        </w:rPr>
        <w:t xml:space="preserve"> </w:t>
      </w:r>
      <w:r w:rsidR="005D7D0B" w:rsidRPr="00A53552">
        <w:rPr>
          <w:sz w:val="24"/>
        </w:rPr>
        <w:t xml:space="preserve">och fokus mot elitprestationer </w:t>
      </w:r>
      <w:r w:rsidR="008C66D4" w:rsidRPr="00A53552">
        <w:rPr>
          <w:sz w:val="24"/>
        </w:rPr>
        <w:t>satt tillsammans med jr/sr elittränare och sportchef</w:t>
      </w:r>
      <w:r w:rsidR="005D7D0B" w:rsidRPr="00A53552">
        <w:rPr>
          <w:sz w:val="24"/>
        </w:rPr>
        <w:t xml:space="preserve">. </w:t>
      </w:r>
      <w:r w:rsidR="008C66D4" w:rsidRPr="00A53552">
        <w:rPr>
          <w:sz w:val="24"/>
        </w:rPr>
        <w:t>Fö</w:t>
      </w:r>
      <w:r w:rsidRPr="00A53552">
        <w:rPr>
          <w:sz w:val="24"/>
        </w:rPr>
        <w:t xml:space="preserve">r </w:t>
      </w:r>
      <w:r w:rsidR="008C66D4" w:rsidRPr="00A53552">
        <w:rPr>
          <w:sz w:val="24"/>
        </w:rPr>
        <w:t xml:space="preserve">simmare som inte är myndiga och ska ingå i satsning ska vårdnadshavare vara involverade och samtycka till satsningen. </w:t>
      </w:r>
    </w:p>
    <w:p w14:paraId="1CF4C788" w14:textId="77777777" w:rsidR="0016478C" w:rsidRPr="0016478C" w:rsidRDefault="0016478C" w:rsidP="00CE6E15">
      <w:pPr>
        <w:pStyle w:val="Liststycke"/>
        <w:spacing w:line="240" w:lineRule="auto"/>
        <w:rPr>
          <w:sz w:val="24"/>
        </w:rPr>
      </w:pPr>
    </w:p>
    <w:p w14:paraId="5716B399" w14:textId="77777777" w:rsidR="0016478C" w:rsidRPr="00A53552" w:rsidRDefault="0016478C" w:rsidP="00CE6E15">
      <w:pPr>
        <w:pStyle w:val="Liststycke"/>
        <w:spacing w:line="240" w:lineRule="auto"/>
        <w:rPr>
          <w:sz w:val="24"/>
        </w:rPr>
      </w:pPr>
    </w:p>
    <w:p w14:paraId="423683C3" w14:textId="1507379B" w:rsidR="00A53552" w:rsidRDefault="005D7D0B" w:rsidP="00CE6E15">
      <w:pPr>
        <w:pStyle w:val="Liststycke"/>
        <w:numPr>
          <w:ilvl w:val="0"/>
          <w:numId w:val="4"/>
        </w:numPr>
        <w:spacing w:line="240" w:lineRule="auto"/>
        <w:rPr>
          <w:sz w:val="24"/>
        </w:rPr>
      </w:pPr>
      <w:r w:rsidRPr="00A53552">
        <w:rPr>
          <w:sz w:val="24"/>
        </w:rPr>
        <w:t>T</w:t>
      </w:r>
      <w:r w:rsidR="00700F5A" w:rsidRPr="00A53552">
        <w:rPr>
          <w:sz w:val="24"/>
        </w:rPr>
        <w:t>ävla på de t</w:t>
      </w:r>
      <w:r w:rsidR="00A53552">
        <w:rPr>
          <w:sz w:val="24"/>
        </w:rPr>
        <w:t>ä</w:t>
      </w:r>
      <w:r w:rsidR="00700F5A" w:rsidRPr="00A53552">
        <w:rPr>
          <w:sz w:val="24"/>
        </w:rPr>
        <w:t xml:space="preserve">vlingar </w:t>
      </w:r>
      <w:r w:rsidRPr="00A53552">
        <w:rPr>
          <w:sz w:val="24"/>
        </w:rPr>
        <w:t xml:space="preserve">och läger </w:t>
      </w:r>
      <w:r w:rsidR="00700F5A" w:rsidRPr="00A53552">
        <w:rPr>
          <w:sz w:val="24"/>
        </w:rPr>
        <w:t xml:space="preserve">som erbjuds och efter </w:t>
      </w:r>
      <w:r w:rsidRPr="00A53552">
        <w:rPr>
          <w:sz w:val="24"/>
        </w:rPr>
        <w:t>egen utvecklingspla</w:t>
      </w:r>
      <w:r w:rsidR="003D20A9">
        <w:rPr>
          <w:sz w:val="24"/>
        </w:rPr>
        <w:t xml:space="preserve">n. </w:t>
      </w:r>
    </w:p>
    <w:p w14:paraId="50ECEB68" w14:textId="77777777" w:rsidR="003D20A9" w:rsidRPr="00A53552" w:rsidRDefault="003D20A9" w:rsidP="003D20A9">
      <w:pPr>
        <w:pStyle w:val="Liststycke"/>
        <w:spacing w:line="240" w:lineRule="auto"/>
        <w:rPr>
          <w:sz w:val="24"/>
        </w:rPr>
      </w:pPr>
    </w:p>
    <w:p w14:paraId="033DDD61" w14:textId="764B31DC" w:rsidR="00A53552" w:rsidRDefault="005D7D0B" w:rsidP="00CE6E15">
      <w:pPr>
        <w:pStyle w:val="Liststycke"/>
        <w:numPr>
          <w:ilvl w:val="0"/>
          <w:numId w:val="4"/>
        </w:numPr>
        <w:spacing w:line="240" w:lineRule="auto"/>
        <w:rPr>
          <w:sz w:val="24"/>
        </w:rPr>
      </w:pPr>
      <w:r w:rsidRPr="00A53552">
        <w:rPr>
          <w:sz w:val="24"/>
        </w:rPr>
        <w:t>Simningen ska vara prioriterad. Självklart är skolan en viktig del och simmaren erbjuds att få stöd i planeringen tillsammans med tränare och lärare</w:t>
      </w:r>
      <w:r w:rsidR="003D20A9">
        <w:rPr>
          <w:sz w:val="24"/>
        </w:rPr>
        <w:t xml:space="preserve">. </w:t>
      </w:r>
    </w:p>
    <w:p w14:paraId="047EE011" w14:textId="77777777" w:rsidR="00A53552" w:rsidRPr="00A53552" w:rsidRDefault="00A53552" w:rsidP="00CE6E15">
      <w:pPr>
        <w:pStyle w:val="Liststycke"/>
        <w:spacing w:line="240" w:lineRule="auto"/>
        <w:rPr>
          <w:sz w:val="24"/>
        </w:rPr>
      </w:pPr>
    </w:p>
    <w:p w14:paraId="54496B0D" w14:textId="40454028" w:rsidR="00700F5A" w:rsidRPr="00A53552" w:rsidRDefault="005D7D0B" w:rsidP="00CE6E15">
      <w:pPr>
        <w:pStyle w:val="Liststycke"/>
        <w:numPr>
          <w:ilvl w:val="0"/>
          <w:numId w:val="4"/>
        </w:numPr>
        <w:spacing w:line="240" w:lineRule="auto"/>
        <w:rPr>
          <w:sz w:val="24"/>
        </w:rPr>
      </w:pPr>
      <w:r w:rsidRPr="00A53552">
        <w:rPr>
          <w:sz w:val="24"/>
        </w:rPr>
        <w:t>Simmaren ska vara d</w:t>
      </w:r>
      <w:r w:rsidR="00700F5A" w:rsidRPr="00A53552">
        <w:rPr>
          <w:sz w:val="24"/>
        </w:rPr>
        <w:t xml:space="preserve">elaktig i utvecklingssamtal kring sin </w:t>
      </w:r>
      <w:r w:rsidRPr="00A53552">
        <w:rPr>
          <w:sz w:val="24"/>
        </w:rPr>
        <w:t>egen</w:t>
      </w:r>
      <w:r w:rsidR="00700F5A" w:rsidRPr="00A53552">
        <w:rPr>
          <w:sz w:val="24"/>
        </w:rPr>
        <w:t xml:space="preserve"> satsning en gång per säsong.</w:t>
      </w:r>
    </w:p>
    <w:p w14:paraId="04F5C287" w14:textId="77777777" w:rsidR="0016478C" w:rsidRDefault="0016478C" w:rsidP="00CE6E15">
      <w:pPr>
        <w:pStyle w:val="Liststycke"/>
        <w:spacing w:line="240" w:lineRule="auto"/>
        <w:rPr>
          <w:sz w:val="24"/>
        </w:rPr>
      </w:pPr>
    </w:p>
    <w:p w14:paraId="7D5F540E" w14:textId="69F4AE49" w:rsidR="00022FE4" w:rsidRDefault="005D7D0B" w:rsidP="00CE6E15">
      <w:pPr>
        <w:pStyle w:val="Liststycke"/>
        <w:numPr>
          <w:ilvl w:val="0"/>
          <w:numId w:val="4"/>
        </w:numPr>
        <w:spacing w:line="240" w:lineRule="auto"/>
        <w:rPr>
          <w:sz w:val="24"/>
        </w:rPr>
      </w:pPr>
      <w:r w:rsidRPr="00FA2887">
        <w:rPr>
          <w:sz w:val="24"/>
        </w:rPr>
        <w:t xml:space="preserve">Simmaren ska vara </w:t>
      </w:r>
      <w:r w:rsidR="00700F5A" w:rsidRPr="00700F5A">
        <w:rPr>
          <w:sz w:val="24"/>
        </w:rPr>
        <w:t>en god representant för Södertörns Simsällskap och dess Elitkrav</w:t>
      </w:r>
      <w:r w:rsidR="00022FE4" w:rsidRPr="00FA2887">
        <w:rPr>
          <w:sz w:val="24"/>
        </w:rPr>
        <w:t xml:space="preserve"> vi</w:t>
      </w:r>
      <w:r w:rsidR="00022FE4">
        <w:rPr>
          <w:sz w:val="24"/>
        </w:rPr>
        <w:t xml:space="preserve">lket innefattar bland annat en positiv och uppmuntrande inställning till klubbkamrater och tränare, föregå med gott exempel gällande språkbruk och livsstil. </w:t>
      </w:r>
      <w:r w:rsidR="0016478C">
        <w:rPr>
          <w:sz w:val="24"/>
        </w:rPr>
        <w:t xml:space="preserve">Vidare ska simmaren deltaga i föreningens övriga verksamhet exempelvis hjälpa till vid hemmatävlingar, aktiviteter, träningar eller dylikt. </w:t>
      </w:r>
    </w:p>
    <w:p w14:paraId="2F30B9C8" w14:textId="77777777" w:rsidR="008C66D4" w:rsidRDefault="008C66D4" w:rsidP="00CE6E15">
      <w:pPr>
        <w:spacing w:line="240" w:lineRule="auto"/>
        <w:rPr>
          <w:sz w:val="24"/>
        </w:rPr>
      </w:pPr>
    </w:p>
    <w:p w14:paraId="538C7C33" w14:textId="4F85802D" w:rsidR="00381A6E" w:rsidRDefault="00381A6E" w:rsidP="00CE6E15">
      <w:pPr>
        <w:spacing w:line="240" w:lineRule="auto"/>
        <w:rPr>
          <w:sz w:val="24"/>
        </w:rPr>
      </w:pPr>
    </w:p>
    <w:p w14:paraId="4F931B68" w14:textId="2EFDC356" w:rsidR="00381A6E" w:rsidRPr="0016478C" w:rsidRDefault="00381A6E" w:rsidP="00CE6E15">
      <w:pPr>
        <w:pStyle w:val="Rubrik3"/>
        <w:spacing w:line="240" w:lineRule="auto"/>
        <w:rPr>
          <w:i/>
          <w:iCs/>
          <w:sz w:val="28"/>
          <w:szCs w:val="28"/>
        </w:rPr>
      </w:pPr>
      <w:r w:rsidRPr="0016478C">
        <w:rPr>
          <w:i/>
          <w:iCs/>
          <w:sz w:val="28"/>
          <w:szCs w:val="28"/>
        </w:rPr>
        <w:t xml:space="preserve">Ekonomisk ersättning </w:t>
      </w:r>
    </w:p>
    <w:p w14:paraId="23D8F348" w14:textId="2E337F33" w:rsidR="005222B0" w:rsidRPr="0016478C" w:rsidRDefault="00700F5A" w:rsidP="00CE6E15">
      <w:pPr>
        <w:spacing w:line="240" w:lineRule="auto"/>
        <w:rPr>
          <w:sz w:val="24"/>
        </w:rPr>
      </w:pPr>
      <w:r w:rsidRPr="00422706">
        <w:rPr>
          <w:sz w:val="24"/>
        </w:rPr>
        <w:t xml:space="preserve">Simmare som uppnår Senior landslagsnivå </w:t>
      </w:r>
      <w:r w:rsidR="0016478C">
        <w:rPr>
          <w:sz w:val="24"/>
        </w:rPr>
        <w:t xml:space="preserve">och deltar i Simförbundens aktiviteter </w:t>
      </w:r>
      <w:r w:rsidR="008C66D4">
        <w:rPr>
          <w:sz w:val="24"/>
        </w:rPr>
        <w:t>(bedömning sker efter sommarens mästerskap) kan</w:t>
      </w:r>
      <w:r w:rsidRPr="00422706">
        <w:rPr>
          <w:sz w:val="24"/>
        </w:rPr>
        <w:t xml:space="preserve"> bli arvoderade/få ekonomisk ersättning</w:t>
      </w:r>
      <w:r w:rsidR="00422706" w:rsidRPr="00422706">
        <w:rPr>
          <w:sz w:val="24"/>
        </w:rPr>
        <w:t>. I utbyte ska simmaren:</w:t>
      </w:r>
    </w:p>
    <w:p w14:paraId="6C1A13D2" w14:textId="5743CF88" w:rsidR="00FC09A7" w:rsidRDefault="00FC09A7" w:rsidP="00CE6E15">
      <w:pPr>
        <w:pStyle w:val="Liststycke"/>
        <w:numPr>
          <w:ilvl w:val="0"/>
          <w:numId w:val="3"/>
        </w:numPr>
        <w:spacing w:line="240" w:lineRule="auto"/>
        <w:rPr>
          <w:sz w:val="24"/>
        </w:rPr>
      </w:pPr>
      <w:r w:rsidRPr="005222B0">
        <w:rPr>
          <w:sz w:val="24"/>
        </w:rPr>
        <w:t xml:space="preserve">Närvara på minst två tillfällen </w:t>
      </w:r>
      <w:r w:rsidR="005222B0" w:rsidRPr="005222B0">
        <w:rPr>
          <w:sz w:val="24"/>
        </w:rPr>
        <w:t xml:space="preserve">i föreningen </w:t>
      </w:r>
      <w:r w:rsidRPr="005222B0">
        <w:rPr>
          <w:sz w:val="24"/>
        </w:rPr>
        <w:t xml:space="preserve">per år </w:t>
      </w:r>
      <w:r w:rsidR="005222B0" w:rsidRPr="005222B0">
        <w:rPr>
          <w:sz w:val="24"/>
        </w:rPr>
        <w:t xml:space="preserve">exempelvis förläsa om egna erfarenheter, delta vid Södertörns SS egna tävlingar som prisutdelare, besöka tävlingsgrupper eller liknande som överenskommet mellan jr/sr elittränare, sportchef och simmaren som inte påverkar simmarens egen simning. </w:t>
      </w:r>
    </w:p>
    <w:p w14:paraId="47FD3843" w14:textId="00DE5067" w:rsidR="004A0A65" w:rsidRPr="00D90948" w:rsidRDefault="00A60D50" w:rsidP="00553277">
      <w:pPr>
        <w:pStyle w:val="Liststycke"/>
        <w:numPr>
          <w:ilvl w:val="0"/>
          <w:numId w:val="3"/>
        </w:numPr>
        <w:spacing w:line="240" w:lineRule="auto"/>
        <w:rPr>
          <w:i/>
          <w:iCs/>
          <w:sz w:val="28"/>
          <w:szCs w:val="28"/>
        </w:rPr>
      </w:pPr>
      <w:r>
        <w:rPr>
          <w:sz w:val="24"/>
        </w:rPr>
        <w:t>Samtal förs varje år kring</w:t>
      </w:r>
      <w:r w:rsidR="00D90948">
        <w:rPr>
          <w:sz w:val="24"/>
        </w:rPr>
        <w:t xml:space="preserve"> huruvida</w:t>
      </w:r>
      <w:r>
        <w:rPr>
          <w:sz w:val="24"/>
        </w:rPr>
        <w:t xml:space="preserve"> simmaren</w:t>
      </w:r>
      <w:r w:rsidR="00D90948">
        <w:rPr>
          <w:sz w:val="24"/>
        </w:rPr>
        <w:t xml:space="preserve"> kan d</w:t>
      </w:r>
      <w:r>
        <w:rPr>
          <w:sz w:val="24"/>
        </w:rPr>
        <w:t xml:space="preserve">eltaga på JSM/SM då detta har stort värde för föreningen, detta sker tillsammans med simmaren, jr/sr elittränare, tränare på NEC / </w:t>
      </w:r>
      <w:r w:rsidR="002A1A8F">
        <w:rPr>
          <w:sz w:val="24"/>
        </w:rPr>
        <w:t>simförbundets representant</w:t>
      </w:r>
      <w:r w:rsidR="00D90948">
        <w:rPr>
          <w:sz w:val="24"/>
        </w:rPr>
        <w:t>.</w:t>
      </w:r>
    </w:p>
    <w:p w14:paraId="3BDE0DA9" w14:textId="6EA225F3" w:rsidR="004A0A65" w:rsidRPr="0051671F" w:rsidRDefault="004A0A65" w:rsidP="00CE6E15">
      <w:pPr>
        <w:pStyle w:val="Rubrik3"/>
        <w:spacing w:line="240" w:lineRule="auto"/>
        <w:rPr>
          <w:i/>
          <w:iCs/>
          <w:sz w:val="28"/>
          <w:szCs w:val="28"/>
        </w:rPr>
      </w:pPr>
      <w:r w:rsidRPr="0051671F">
        <w:rPr>
          <w:i/>
          <w:iCs/>
          <w:sz w:val="28"/>
          <w:szCs w:val="28"/>
        </w:rPr>
        <w:t>Subventioneringar</w:t>
      </w:r>
    </w:p>
    <w:p w14:paraId="5D96C022" w14:textId="4F47B7CB" w:rsidR="004A0A65" w:rsidRDefault="004A0A65" w:rsidP="00CE6E15">
      <w:pPr>
        <w:spacing w:line="240" w:lineRule="auto"/>
        <w:rPr>
          <w:sz w:val="24"/>
        </w:rPr>
      </w:pPr>
      <w:r>
        <w:rPr>
          <w:sz w:val="24"/>
        </w:rPr>
        <w:t xml:space="preserve">Södertörns SS strävar efter att </w:t>
      </w:r>
      <w:r w:rsidR="00C00FFA">
        <w:rPr>
          <w:sz w:val="24"/>
        </w:rPr>
        <w:t xml:space="preserve">alla simmare </w:t>
      </w:r>
      <w:r>
        <w:rPr>
          <w:sz w:val="24"/>
        </w:rPr>
        <w:t xml:space="preserve">ska bli erbjudna särskilt stöd som ska bidra till </w:t>
      </w:r>
      <w:r w:rsidR="00C00FFA">
        <w:rPr>
          <w:sz w:val="24"/>
        </w:rPr>
        <w:t>det finns förutsättningar till positiv</w:t>
      </w:r>
      <w:r>
        <w:rPr>
          <w:sz w:val="24"/>
        </w:rPr>
        <w:t xml:space="preserve"> utveckling. Föreningen ska ständigt söka efter olika ekonomiska </w:t>
      </w:r>
      <w:r w:rsidR="00C00FFA">
        <w:rPr>
          <w:sz w:val="24"/>
        </w:rPr>
        <w:t xml:space="preserve">ersättningar och bidrag samt utveckla vår </w:t>
      </w:r>
      <w:proofErr w:type="gramStart"/>
      <w:r w:rsidR="00C00FFA">
        <w:rPr>
          <w:sz w:val="24"/>
        </w:rPr>
        <w:t>egna</w:t>
      </w:r>
      <w:proofErr w:type="gramEnd"/>
      <w:r w:rsidR="00C00FFA">
        <w:rPr>
          <w:sz w:val="24"/>
        </w:rPr>
        <w:t xml:space="preserve"> verksamhet för att så många som möjligt i </w:t>
      </w:r>
      <w:proofErr w:type="spellStart"/>
      <w:r w:rsidR="00C00FFA">
        <w:rPr>
          <w:sz w:val="24"/>
        </w:rPr>
        <w:t>tävlinggsgrupperna</w:t>
      </w:r>
      <w:proofErr w:type="spellEnd"/>
      <w:r w:rsidR="00C00FFA">
        <w:rPr>
          <w:sz w:val="24"/>
        </w:rPr>
        <w:t xml:space="preserve"> ska få kunna deltaga i föreningens läger, </w:t>
      </w:r>
      <w:r w:rsidR="00891140">
        <w:rPr>
          <w:sz w:val="24"/>
        </w:rPr>
        <w:t>bortatävlingar,</w:t>
      </w:r>
      <w:r w:rsidR="00C00FFA">
        <w:rPr>
          <w:sz w:val="24"/>
        </w:rPr>
        <w:t xml:space="preserve"> möjlighet till kontakt med externa aktörer såsom exempelvis sjukgymnast, kostrådgivning, mental träning. </w:t>
      </w:r>
    </w:p>
    <w:p w14:paraId="344B013F" w14:textId="285C9EC0" w:rsidR="002C4C77" w:rsidRDefault="002C4C77" w:rsidP="00CE6E15">
      <w:pPr>
        <w:spacing w:line="240" w:lineRule="auto"/>
        <w:rPr>
          <w:sz w:val="24"/>
        </w:rPr>
      </w:pPr>
      <w:r>
        <w:rPr>
          <w:sz w:val="24"/>
        </w:rPr>
        <w:t>Subventioneringarna ses som riktlinjer</w:t>
      </w:r>
      <w:r w:rsidR="00EE088E">
        <w:rPr>
          <w:sz w:val="24"/>
        </w:rPr>
        <w:t xml:space="preserve"> och kan komma att justeras vid behov utifrån </w:t>
      </w:r>
    </w:p>
    <w:p w14:paraId="210191F1" w14:textId="687C747C" w:rsidR="00891140" w:rsidRDefault="00891140" w:rsidP="00CE6E15">
      <w:pPr>
        <w:spacing w:line="240" w:lineRule="auto"/>
        <w:rPr>
          <w:sz w:val="24"/>
        </w:rPr>
      </w:pPr>
      <w:r>
        <w:rPr>
          <w:sz w:val="24"/>
        </w:rPr>
        <w:t>I särskilda fall kan förningen subventionera läger</w:t>
      </w:r>
      <w:r w:rsidR="00F351A2">
        <w:rPr>
          <w:sz w:val="24"/>
        </w:rPr>
        <w:t xml:space="preserve"> eller träningsavgift</w:t>
      </w:r>
      <w:r>
        <w:rPr>
          <w:sz w:val="24"/>
        </w:rPr>
        <w:t xml:space="preserve"> för </w:t>
      </w:r>
      <w:r w:rsidR="006F7412">
        <w:rPr>
          <w:sz w:val="24"/>
        </w:rPr>
        <w:t xml:space="preserve">simmare </w:t>
      </w:r>
      <w:r w:rsidR="00F351A2">
        <w:rPr>
          <w:sz w:val="24"/>
        </w:rPr>
        <w:t xml:space="preserve">som ej har tillräckliga ekonomiska förutsättningar. Bedömning görs tillsammans med ansvarig tränare och sportchef. </w:t>
      </w:r>
    </w:p>
    <w:p w14:paraId="6A96BC4C" w14:textId="70D8C80B" w:rsidR="0051671F" w:rsidRDefault="0051671F" w:rsidP="00CE6E15">
      <w:pPr>
        <w:spacing w:line="240" w:lineRule="auto"/>
        <w:rPr>
          <w:sz w:val="24"/>
        </w:rPr>
      </w:pPr>
      <w:r>
        <w:rPr>
          <w:sz w:val="24"/>
        </w:rPr>
        <w:t xml:space="preserve">Södertörns SS subventionerar simmare enligt följande nivåer: </w:t>
      </w:r>
    </w:p>
    <w:p w14:paraId="477F529E" w14:textId="7A9164B7" w:rsidR="00E747E9" w:rsidRDefault="00E747E9" w:rsidP="00CE6E15">
      <w:pPr>
        <w:spacing w:line="240" w:lineRule="auto"/>
        <w:rPr>
          <w:sz w:val="24"/>
        </w:rPr>
      </w:pPr>
    </w:p>
    <w:tbl>
      <w:tblPr>
        <w:tblW w:w="8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4716"/>
        <w:gridCol w:w="2608"/>
      </w:tblGrid>
      <w:tr w:rsidR="00E747E9" w:rsidRPr="00E747E9" w14:paraId="7FBEF916" w14:textId="77777777" w:rsidTr="00E747E9">
        <w:trPr>
          <w:trHeight w:val="312"/>
        </w:trPr>
        <w:tc>
          <w:tcPr>
            <w:tcW w:w="112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4A37344F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b/>
                <w:bCs/>
                <w:color w:val="FFFFFF"/>
                <w:sz w:val="24"/>
                <w:lang w:eastAsia="sv-SE"/>
              </w:rPr>
              <w:t>Nivå:</w:t>
            </w:r>
          </w:p>
        </w:tc>
        <w:tc>
          <w:tcPr>
            <w:tcW w:w="47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42DE9CDB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2608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71345572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Subventionering</w:t>
            </w:r>
          </w:p>
        </w:tc>
      </w:tr>
      <w:tr w:rsidR="00E747E9" w:rsidRPr="00E747E9" w14:paraId="7C3764E7" w14:textId="77777777" w:rsidTr="00E747E9">
        <w:trPr>
          <w:trHeight w:val="1788"/>
        </w:trPr>
        <w:tc>
          <w:tcPr>
            <w:tcW w:w="112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C66B8CD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47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CC7B65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sz w:val="18"/>
                <w:lang w:eastAsia="sv-SE"/>
              </w:rPr>
              <w:t>Senior landslagssimmare</w:t>
            </w:r>
          </w:p>
        </w:tc>
        <w:tc>
          <w:tcPr>
            <w:tcW w:w="2608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hideMark/>
          </w:tcPr>
          <w:p w14:paraId="1EA6B340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* Studerande collage/universitet får resa hem betald 1 gång/ år för deltagande på JSM/SM.                               * Samarbete med SOK kring ekonomiska fördelning som sker varje </w:t>
            </w:r>
            <w:proofErr w:type="gramStart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årsskifte .</w:t>
            </w:r>
            <w:proofErr w:type="gramEnd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Innefattar kostrådgivning, </w:t>
            </w:r>
            <w:proofErr w:type="spellStart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fysio</w:t>
            </w:r>
            <w:proofErr w:type="spellEnd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, </w:t>
            </w:r>
            <w:proofErr w:type="spellStart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idrottspsykologisk</w:t>
            </w:r>
            <w:proofErr w:type="spellEnd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rådgivning </w:t>
            </w:r>
            <w:proofErr w:type="gramStart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etc.</w:t>
            </w:r>
            <w:proofErr w:type="gramEnd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                                                         *100 % läger 1 gång / år</w:t>
            </w:r>
          </w:p>
        </w:tc>
      </w:tr>
      <w:tr w:rsidR="00E747E9" w:rsidRPr="00E747E9" w14:paraId="4D06EFAA" w14:textId="77777777" w:rsidTr="00E747E9">
        <w:trPr>
          <w:trHeight w:val="1656"/>
        </w:trPr>
        <w:tc>
          <w:tcPr>
            <w:tcW w:w="112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426FD22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47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9EE13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sz w:val="18"/>
                <w:lang w:eastAsia="sv-SE"/>
              </w:rPr>
              <w:t>Individuell medaljör på SM</w:t>
            </w:r>
          </w:p>
        </w:tc>
        <w:tc>
          <w:tcPr>
            <w:tcW w:w="2608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3617F40D" w14:textId="77777777" w:rsid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* Studerande collage/universitet får resa hem betald 1 gång/ år för deltagande på JSM/SM.                                                                                          *50% </w:t>
            </w:r>
            <w:proofErr w:type="gramStart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läger  1</w:t>
            </w:r>
            <w:proofErr w:type="gramEnd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gång /år                                 *Kostrådgivning (intern/extern)               * </w:t>
            </w:r>
            <w:proofErr w:type="spellStart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Idrottspsykologisk</w:t>
            </w:r>
            <w:proofErr w:type="spellEnd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rådgivning (intern/extern)                                               * Laktatmätningar</w:t>
            </w:r>
          </w:p>
          <w:p w14:paraId="5BBF17F5" w14:textId="799B3137" w:rsidR="00875EB4" w:rsidRPr="00E747E9" w:rsidRDefault="00875EB4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* Parkas</w:t>
            </w:r>
          </w:p>
        </w:tc>
      </w:tr>
      <w:tr w:rsidR="00E747E9" w:rsidRPr="00E747E9" w14:paraId="44E9A9DC" w14:textId="77777777" w:rsidTr="00E747E9">
        <w:trPr>
          <w:trHeight w:val="1248"/>
        </w:trPr>
        <w:tc>
          <w:tcPr>
            <w:tcW w:w="112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E25288C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3</w:t>
            </w:r>
          </w:p>
        </w:tc>
        <w:tc>
          <w:tcPr>
            <w:tcW w:w="47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29149E5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sz w:val="18"/>
                <w:lang w:eastAsia="sv-SE"/>
              </w:rPr>
              <w:t>Junior landslagssimmare eller 700 FINA poäng</w:t>
            </w:r>
          </w:p>
        </w:tc>
        <w:tc>
          <w:tcPr>
            <w:tcW w:w="2608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6ACC9128" w14:textId="7081959B" w:rsidR="00875EB4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*50% läge</w:t>
            </w:r>
            <w:r w:rsidR="00803B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r</w:t>
            </w:r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1 gång /år                                 * Mästerskapströja en gång/år                  * Kroppsscreening 1 gång / år                   *Kostrådgivning (intern/</w:t>
            </w:r>
            <w:proofErr w:type="gramStart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extern)   </w:t>
            </w:r>
            <w:proofErr w:type="gramEnd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           * </w:t>
            </w:r>
            <w:proofErr w:type="spellStart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Idrottspsykologisk</w:t>
            </w:r>
            <w:proofErr w:type="spellEnd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rådgivning (intern/extern)</w:t>
            </w:r>
            <w:r w:rsidR="00875E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                           *Parkas</w:t>
            </w:r>
          </w:p>
        </w:tc>
      </w:tr>
      <w:tr w:rsidR="00E747E9" w:rsidRPr="00E747E9" w14:paraId="3D95BF70" w14:textId="77777777" w:rsidTr="00E747E9">
        <w:trPr>
          <w:trHeight w:val="1248"/>
        </w:trPr>
        <w:tc>
          <w:tcPr>
            <w:tcW w:w="112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326405A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47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D51880" w14:textId="77777777" w:rsid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A-finalist på SM eller individuell JSM-medaljör.</w:t>
            </w:r>
          </w:p>
          <w:p w14:paraId="7D7F97F4" w14:textId="13FC73DF" w:rsidR="00875EB4" w:rsidRPr="00E747E9" w:rsidRDefault="00875EB4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Topp 8 JSM</w:t>
            </w:r>
          </w:p>
        </w:tc>
        <w:tc>
          <w:tcPr>
            <w:tcW w:w="2608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55AAE55C" w14:textId="77777777" w:rsid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*50% läger 1 gång /år                                 * Mästerskapströja en gång/år                  * Kroppsscreening 1 gång / år                   *Kostrådgivning (intern/</w:t>
            </w:r>
            <w:proofErr w:type="gramStart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extern)   </w:t>
            </w:r>
            <w:proofErr w:type="gramEnd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           * </w:t>
            </w:r>
            <w:proofErr w:type="spellStart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Idrottspsykologisk</w:t>
            </w:r>
            <w:proofErr w:type="spellEnd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rådgivning (intern/extern)</w:t>
            </w:r>
          </w:p>
          <w:p w14:paraId="22F574FC" w14:textId="00038F22" w:rsidR="00875EB4" w:rsidRPr="00E747E9" w:rsidRDefault="00875EB4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* Parkas</w:t>
            </w:r>
          </w:p>
        </w:tc>
      </w:tr>
      <w:tr w:rsidR="00E747E9" w:rsidRPr="00E747E9" w14:paraId="21F025EE" w14:textId="77777777" w:rsidTr="00E747E9">
        <w:trPr>
          <w:trHeight w:val="840"/>
        </w:trPr>
        <w:tc>
          <w:tcPr>
            <w:tcW w:w="112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4DE0800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47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E5B972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sz w:val="18"/>
                <w:lang w:eastAsia="sv-SE"/>
              </w:rPr>
              <w:t>B-finalist på SM eller 650 FINA poäng.</w:t>
            </w:r>
          </w:p>
        </w:tc>
        <w:tc>
          <w:tcPr>
            <w:tcW w:w="2608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3C083543" w14:textId="0E058611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*</w:t>
            </w:r>
            <w:r w:rsidR="00803B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25</w:t>
            </w:r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% läger</w:t>
            </w:r>
            <w:r w:rsidR="00803B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</w:t>
            </w:r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1 gång /år                                 * Mästerskapströja en gång/år                  * Kroppsscreening 1 gång / år                   *Kostrådgivning (intern/extern)</w:t>
            </w:r>
          </w:p>
        </w:tc>
      </w:tr>
      <w:tr w:rsidR="00E747E9" w:rsidRPr="00E747E9" w14:paraId="436094F1" w14:textId="77777777" w:rsidTr="00E747E9">
        <w:trPr>
          <w:trHeight w:val="636"/>
        </w:trPr>
        <w:tc>
          <w:tcPr>
            <w:tcW w:w="112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4EBE618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47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6D6E6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SM kvalificerad (A och B kval)</w:t>
            </w:r>
          </w:p>
        </w:tc>
        <w:tc>
          <w:tcPr>
            <w:tcW w:w="2608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0ACF0788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* Mästerskapströja en gång/år                  * Kroppsscreening 1 gång / år                   * </w:t>
            </w:r>
            <w:proofErr w:type="spellStart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Kostrågivning</w:t>
            </w:r>
            <w:proofErr w:type="spellEnd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(extern/intern)</w:t>
            </w:r>
          </w:p>
        </w:tc>
      </w:tr>
      <w:tr w:rsidR="00E747E9" w:rsidRPr="00E747E9" w14:paraId="5812D034" w14:textId="77777777" w:rsidTr="00E747E9">
        <w:trPr>
          <w:trHeight w:val="636"/>
        </w:trPr>
        <w:tc>
          <w:tcPr>
            <w:tcW w:w="112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B3EC5A7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47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318B48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JSM kvalificerad.</w:t>
            </w:r>
          </w:p>
        </w:tc>
        <w:tc>
          <w:tcPr>
            <w:tcW w:w="2608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21B92D7D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* Mästerskapströja en gång/år                  * Kroppsscreening 1 gång / år                   * </w:t>
            </w:r>
            <w:proofErr w:type="spellStart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Kostrågivning</w:t>
            </w:r>
            <w:proofErr w:type="spellEnd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(extern/intern)</w:t>
            </w:r>
          </w:p>
        </w:tc>
      </w:tr>
      <w:tr w:rsidR="00E747E9" w:rsidRPr="00E747E9" w14:paraId="2BB335FB" w14:textId="77777777" w:rsidTr="00E747E9">
        <w:trPr>
          <w:trHeight w:val="636"/>
        </w:trPr>
        <w:tc>
          <w:tcPr>
            <w:tcW w:w="112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4CA32C8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47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0AFEF8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Individuell medaljör på </w:t>
            </w:r>
            <w:proofErr w:type="spellStart"/>
            <w:r w:rsidRPr="00E747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Sum</w:t>
            </w:r>
            <w:proofErr w:type="spellEnd"/>
            <w:r w:rsidRPr="00E747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-sim Riks.</w:t>
            </w:r>
          </w:p>
        </w:tc>
        <w:tc>
          <w:tcPr>
            <w:tcW w:w="2608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0CE4418B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* Mästerskapströja en gång/år                  * Kroppsscreening 1 gång / år                   * </w:t>
            </w:r>
            <w:proofErr w:type="spellStart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Kostrågivning</w:t>
            </w:r>
            <w:proofErr w:type="spellEnd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(extern/intern)</w:t>
            </w:r>
          </w:p>
        </w:tc>
      </w:tr>
      <w:tr w:rsidR="00E747E9" w:rsidRPr="00E747E9" w14:paraId="35B4A5BF" w14:textId="77777777" w:rsidTr="00E747E9">
        <w:trPr>
          <w:trHeight w:val="432"/>
        </w:trPr>
        <w:tc>
          <w:tcPr>
            <w:tcW w:w="112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52AB8C6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47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2FF4E8F" w14:textId="0D619086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E747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Sum</w:t>
            </w:r>
            <w:proofErr w:type="spellEnd"/>
            <w:r w:rsidRPr="00E747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-sim kvalificerad</w:t>
            </w:r>
            <w:r w:rsidR="00BC21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vAlign w:val="bottom"/>
            <w:hideMark/>
          </w:tcPr>
          <w:p w14:paraId="37759A7E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* Mästerskapströja en gång/år                  * Kroppsscreening 1 gång / år     </w:t>
            </w:r>
          </w:p>
        </w:tc>
      </w:tr>
      <w:tr w:rsidR="00E747E9" w:rsidRPr="00E747E9" w14:paraId="2CD7E121" w14:textId="77777777" w:rsidTr="00E747E9">
        <w:trPr>
          <w:trHeight w:val="636"/>
        </w:trPr>
        <w:tc>
          <w:tcPr>
            <w:tcW w:w="112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E475F49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471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1F57A0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Icke kvalade men tränar i Elitgruppen, </w:t>
            </w:r>
            <w:proofErr w:type="spellStart"/>
            <w:r w:rsidRPr="00E747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sk</w:t>
            </w:r>
            <w:proofErr w:type="spellEnd"/>
            <w:r w:rsidRPr="00E747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"</w:t>
            </w:r>
            <w:proofErr w:type="spellStart"/>
            <w:r w:rsidRPr="00E747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Wild</w:t>
            </w:r>
            <w:proofErr w:type="spellEnd"/>
            <w:r w:rsidRPr="00E747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E747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Card</w:t>
            </w:r>
            <w:proofErr w:type="spellEnd"/>
            <w:r w:rsidRPr="00E747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"</w:t>
            </w:r>
          </w:p>
        </w:tc>
        <w:tc>
          <w:tcPr>
            <w:tcW w:w="2608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bottom"/>
            <w:hideMark/>
          </w:tcPr>
          <w:p w14:paraId="24716261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* Erbjudande om att deltaga vid jr/sr </w:t>
            </w:r>
            <w:proofErr w:type="gramStart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elit verksamhet</w:t>
            </w:r>
            <w:proofErr w:type="gramEnd"/>
            <w:r w:rsidRPr="00E747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 xml:space="preserve"> samt externt stöd men till självkostnadspris</w:t>
            </w:r>
          </w:p>
        </w:tc>
      </w:tr>
      <w:tr w:rsidR="00E747E9" w:rsidRPr="00E747E9" w14:paraId="07A32B65" w14:textId="77777777" w:rsidTr="00E747E9">
        <w:trPr>
          <w:trHeight w:val="288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48A2C" w14:textId="77777777" w:rsidR="00E747E9" w:rsidRPr="00E747E9" w:rsidRDefault="00E747E9" w:rsidP="00CE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BC5D" w14:textId="77777777" w:rsidR="00E747E9" w:rsidRPr="00E747E9" w:rsidRDefault="00E747E9" w:rsidP="00C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F15C" w14:textId="77777777" w:rsidR="00E747E9" w:rsidRPr="00E747E9" w:rsidRDefault="00E747E9" w:rsidP="00C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6D1C135" w14:textId="77777777" w:rsidR="00E747E9" w:rsidRPr="004A0A65" w:rsidRDefault="00E747E9" w:rsidP="00CE6E15">
      <w:pPr>
        <w:spacing w:line="240" w:lineRule="auto"/>
        <w:rPr>
          <w:sz w:val="24"/>
        </w:rPr>
      </w:pPr>
    </w:p>
    <w:p w14:paraId="60D57929" w14:textId="46B7102B" w:rsidR="004A0A65" w:rsidRDefault="004A0A65" w:rsidP="00CE6E15">
      <w:pPr>
        <w:spacing w:line="240" w:lineRule="auto"/>
        <w:rPr>
          <w:sz w:val="24"/>
        </w:rPr>
      </w:pPr>
    </w:p>
    <w:p w14:paraId="77F42ECA" w14:textId="77777777" w:rsidR="004A0A65" w:rsidRPr="004A0A65" w:rsidRDefault="004A0A65" w:rsidP="00CE6E15">
      <w:pPr>
        <w:spacing w:line="240" w:lineRule="auto"/>
        <w:rPr>
          <w:sz w:val="24"/>
        </w:rPr>
      </w:pPr>
    </w:p>
    <w:p w14:paraId="11E5A10C" w14:textId="77777777" w:rsidR="003770E5" w:rsidRPr="00FA2887" w:rsidRDefault="003770E5" w:rsidP="00CE6E15">
      <w:pPr>
        <w:spacing w:line="240" w:lineRule="auto"/>
        <w:rPr>
          <w:sz w:val="24"/>
        </w:rPr>
      </w:pPr>
    </w:p>
    <w:p w14:paraId="7947916D" w14:textId="77777777" w:rsidR="00144D1C" w:rsidRPr="00FA2887" w:rsidRDefault="00144D1C" w:rsidP="00CE6E15">
      <w:pPr>
        <w:spacing w:line="240" w:lineRule="auto"/>
        <w:rPr>
          <w:sz w:val="24"/>
        </w:rPr>
      </w:pPr>
    </w:p>
    <w:sectPr w:rsidR="00144D1C" w:rsidRPr="00FA28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ECA7" w14:textId="77777777" w:rsidR="00553277" w:rsidRDefault="00553277" w:rsidP="003770E5">
      <w:pPr>
        <w:spacing w:after="0" w:line="240" w:lineRule="auto"/>
      </w:pPr>
      <w:r>
        <w:separator/>
      </w:r>
    </w:p>
  </w:endnote>
  <w:endnote w:type="continuationSeparator" w:id="0">
    <w:p w14:paraId="60073958" w14:textId="77777777" w:rsidR="00553277" w:rsidRDefault="00553277" w:rsidP="0037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172B" w14:textId="77777777" w:rsidR="003770E5" w:rsidRDefault="003770E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7FDA" w14:textId="77777777" w:rsidR="003770E5" w:rsidRDefault="003770E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F158" w14:textId="77777777" w:rsidR="003770E5" w:rsidRDefault="003770E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9B004" w14:textId="77777777" w:rsidR="00553277" w:rsidRDefault="00553277" w:rsidP="003770E5">
      <w:pPr>
        <w:spacing w:after="0" w:line="240" w:lineRule="auto"/>
      </w:pPr>
      <w:r>
        <w:separator/>
      </w:r>
    </w:p>
  </w:footnote>
  <w:footnote w:type="continuationSeparator" w:id="0">
    <w:p w14:paraId="77A0C07C" w14:textId="77777777" w:rsidR="00553277" w:rsidRDefault="00553277" w:rsidP="00377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FEAE" w14:textId="29BFE906" w:rsidR="003770E5" w:rsidRDefault="00553277">
    <w:pPr>
      <w:pStyle w:val="Sidhuvud"/>
    </w:pPr>
    <w:r>
      <w:rPr>
        <w:noProof/>
      </w:rPr>
      <w:pict w14:anchorId="425B46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180047" o:spid="_x0000_s1026" type="#_x0000_t75" style="position:absolute;margin-left:0;margin-top:0;width:453.1pt;height:254.85pt;z-index:-251657216;mso-position-horizontal:center;mso-position-horizontal-relative:margin;mso-position-vertical:center;mso-position-vertical-relative:margin" o:allowincell="f">
          <v:imagedata r:id="rId1" o:title="logga SSS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A3C6" w14:textId="42B8D69B" w:rsidR="003770E5" w:rsidRDefault="00553277">
    <w:pPr>
      <w:pStyle w:val="Sidhuvud"/>
    </w:pPr>
    <w:r>
      <w:rPr>
        <w:noProof/>
      </w:rPr>
      <w:pict w14:anchorId="480DDC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180048" o:spid="_x0000_s1027" type="#_x0000_t75" style="position:absolute;margin-left:0;margin-top:0;width:453.1pt;height:254.85pt;z-index:-251656192;mso-position-horizontal:center;mso-position-horizontal-relative:margin;mso-position-vertical:center;mso-position-vertical-relative:margin" o:allowincell="f">
          <v:imagedata r:id="rId1" o:title="logga SSS 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C51B" w14:textId="689C8B6B" w:rsidR="003770E5" w:rsidRDefault="00553277">
    <w:pPr>
      <w:pStyle w:val="Sidhuvud"/>
    </w:pPr>
    <w:r>
      <w:rPr>
        <w:noProof/>
      </w:rPr>
      <w:pict w14:anchorId="589D68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180046" o:spid="_x0000_s1025" type="#_x0000_t75" style="position:absolute;margin-left:0;margin-top:0;width:453.1pt;height:254.85pt;z-index:-251658240;mso-position-horizontal:center;mso-position-horizontal-relative:margin;mso-position-vertical:center;mso-position-vertical-relative:margin" o:allowincell="f">
          <v:imagedata r:id="rId1" o:title="logga SSS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78A8"/>
    <w:multiLevelType w:val="hybridMultilevel"/>
    <w:tmpl w:val="0400E43A"/>
    <w:lvl w:ilvl="0" w:tplc="2A6493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423D"/>
    <w:multiLevelType w:val="hybridMultilevel"/>
    <w:tmpl w:val="F9329E76"/>
    <w:lvl w:ilvl="0" w:tplc="0616D74C">
      <w:start w:val="1"/>
      <w:numFmt w:val="decimal"/>
      <w:lvlText w:val="%1"/>
      <w:lvlJc w:val="left"/>
      <w:pPr>
        <w:ind w:left="2964" w:hanging="260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E34DD"/>
    <w:multiLevelType w:val="hybridMultilevel"/>
    <w:tmpl w:val="DBACDC5C"/>
    <w:lvl w:ilvl="0" w:tplc="0F0206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50E53"/>
    <w:multiLevelType w:val="hybridMultilevel"/>
    <w:tmpl w:val="5FE8D042"/>
    <w:lvl w:ilvl="0" w:tplc="F7F4E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AC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C9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29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48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C4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9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3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2E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7451EBB"/>
    <w:multiLevelType w:val="hybridMultilevel"/>
    <w:tmpl w:val="45F66C30"/>
    <w:lvl w:ilvl="0" w:tplc="F3661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12D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83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AF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8E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D8F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23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AE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8EB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326441">
    <w:abstractNumId w:val="3"/>
  </w:num>
  <w:num w:numId="2" w16cid:durableId="1732461496">
    <w:abstractNumId w:val="4"/>
  </w:num>
  <w:num w:numId="3" w16cid:durableId="914823684">
    <w:abstractNumId w:val="0"/>
  </w:num>
  <w:num w:numId="4" w16cid:durableId="1312170038">
    <w:abstractNumId w:val="2"/>
  </w:num>
  <w:num w:numId="5" w16cid:durableId="2826123">
    <w:abstractNumId w:val="0"/>
  </w:num>
  <w:num w:numId="6" w16cid:durableId="1166820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0E5"/>
    <w:rsid w:val="00022FE4"/>
    <w:rsid w:val="00026085"/>
    <w:rsid w:val="00144D1C"/>
    <w:rsid w:val="0016478C"/>
    <w:rsid w:val="002A1A8F"/>
    <w:rsid w:val="002C4C77"/>
    <w:rsid w:val="003770E5"/>
    <w:rsid w:val="00381A6E"/>
    <w:rsid w:val="003D20A9"/>
    <w:rsid w:val="00422706"/>
    <w:rsid w:val="004A0A65"/>
    <w:rsid w:val="0051671F"/>
    <w:rsid w:val="005222B0"/>
    <w:rsid w:val="00553277"/>
    <w:rsid w:val="005D7D0B"/>
    <w:rsid w:val="00610C89"/>
    <w:rsid w:val="006F7412"/>
    <w:rsid w:val="00700F5A"/>
    <w:rsid w:val="00803BA3"/>
    <w:rsid w:val="00875EB4"/>
    <w:rsid w:val="00891140"/>
    <w:rsid w:val="008C66D4"/>
    <w:rsid w:val="00A455F4"/>
    <w:rsid w:val="00A53552"/>
    <w:rsid w:val="00A60D50"/>
    <w:rsid w:val="00AE3411"/>
    <w:rsid w:val="00BC2119"/>
    <w:rsid w:val="00C00FFA"/>
    <w:rsid w:val="00C160F9"/>
    <w:rsid w:val="00CE6E15"/>
    <w:rsid w:val="00D25A5A"/>
    <w:rsid w:val="00D90948"/>
    <w:rsid w:val="00E747E9"/>
    <w:rsid w:val="00EE088E"/>
    <w:rsid w:val="00F351A2"/>
    <w:rsid w:val="00F778C2"/>
    <w:rsid w:val="00FA2887"/>
    <w:rsid w:val="00FC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9590C"/>
  <w15:docId w15:val="{988280E5-5C8B-48A7-BE7C-DB329205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770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770E5"/>
    <w:pPr>
      <w:keepNext/>
      <w:keepLines/>
      <w:spacing w:before="200" w:after="0" w:line="360" w:lineRule="auto"/>
      <w:outlineLvl w:val="1"/>
    </w:pPr>
    <w:rPr>
      <w:rFonts w:ascii="Franklin Gothic Book" w:eastAsiaTheme="majorEastAsia" w:hAnsi="Franklin Gothic Book" w:cstheme="majorBidi"/>
      <w:b/>
      <w:bCs/>
      <w:color w:val="09519A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22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D7D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770E5"/>
    <w:rPr>
      <w:rFonts w:ascii="Franklin Gothic Book" w:eastAsiaTheme="majorEastAsia" w:hAnsi="Franklin Gothic Book" w:cstheme="majorBidi"/>
      <w:b/>
      <w:bCs/>
      <w:color w:val="09519A"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377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377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70E5"/>
  </w:style>
  <w:style w:type="paragraph" w:styleId="Sidfot">
    <w:name w:val="footer"/>
    <w:basedOn w:val="Normal"/>
    <w:link w:val="SidfotChar"/>
    <w:uiPriority w:val="99"/>
    <w:unhideWhenUsed/>
    <w:rsid w:val="00377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770E5"/>
  </w:style>
  <w:style w:type="paragraph" w:styleId="Liststycke">
    <w:name w:val="List Paragraph"/>
    <w:basedOn w:val="Normal"/>
    <w:uiPriority w:val="34"/>
    <w:qFormat/>
    <w:rsid w:val="00700F5A"/>
    <w:pPr>
      <w:spacing w:after="200" w:line="276" w:lineRule="auto"/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227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D7D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b">
    <w:name w:val="Normal (Web)"/>
    <w:basedOn w:val="Normal"/>
    <w:uiPriority w:val="99"/>
    <w:unhideWhenUsed/>
    <w:rsid w:val="00A5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2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9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8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9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3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968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Moonan</dc:creator>
  <cp:keywords/>
  <dc:description/>
  <cp:lastModifiedBy>Susie Moonan</cp:lastModifiedBy>
  <cp:revision>1</cp:revision>
  <dcterms:created xsi:type="dcterms:W3CDTF">2022-04-07T07:42:00Z</dcterms:created>
  <dcterms:modified xsi:type="dcterms:W3CDTF">2022-04-24T07:39:00Z</dcterms:modified>
</cp:coreProperties>
</file>